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EB" w:rsidRPr="001E452B" w:rsidRDefault="001E452B" w:rsidP="00495685">
      <w:pPr>
        <w:jc w:val="center"/>
        <w:rPr>
          <w:b/>
        </w:rPr>
      </w:pPr>
      <w:r w:rsidRPr="001E452B">
        <w:rPr>
          <w:b/>
        </w:rPr>
        <w:t xml:space="preserve">Part 2: </w:t>
      </w:r>
      <w:r w:rsidR="00495685" w:rsidRPr="001E452B">
        <w:rPr>
          <w:b/>
        </w:rPr>
        <w:t xml:space="preserve">Chapter </w:t>
      </w:r>
      <w:r w:rsidR="007F4D0A">
        <w:rPr>
          <w:b/>
        </w:rPr>
        <w:t>3</w:t>
      </w:r>
      <w:r w:rsidR="000F1EC2" w:rsidRPr="001E452B">
        <w:rPr>
          <w:b/>
        </w:rPr>
        <w:t>:  “</w:t>
      </w:r>
      <w:r w:rsidR="007F4D0A">
        <w:rPr>
          <w:b/>
        </w:rPr>
        <w:t>I wish I could see ___again</w:t>
      </w:r>
      <w:r w:rsidR="00316740" w:rsidRPr="001E452B">
        <w:rPr>
          <w:b/>
        </w:rPr>
        <w:t>”</w:t>
      </w:r>
    </w:p>
    <w:p w:rsidR="00495685" w:rsidRDefault="00495685" w:rsidP="00495685">
      <w:r>
        <w:t xml:space="preserve">Instructions:  </w:t>
      </w:r>
      <w:r w:rsidR="007F4D0A" w:rsidRPr="00A20E30">
        <w:rPr>
          <w:rFonts w:ascii="Times New Roman" w:eastAsia="Times New Roman" w:hAnsi="Times New Roman" w:cs="Times New Roman"/>
          <w:sz w:val="24"/>
          <w:szCs w:val="24"/>
        </w:rPr>
        <w:t xml:space="preserve">"I Wish I Could </w:t>
      </w:r>
      <w:proofErr w:type="spellStart"/>
      <w:r w:rsidR="007F4D0A" w:rsidRPr="00A20E30">
        <w:rPr>
          <w:rFonts w:ascii="Times New Roman" w:eastAsia="Times New Roman" w:hAnsi="Times New Roman" w:cs="Times New Roman"/>
          <w:sz w:val="24"/>
          <w:szCs w:val="24"/>
        </w:rPr>
        <w:t>See_______Again</w:t>
      </w:r>
      <w:proofErr w:type="spellEnd"/>
      <w:r w:rsidR="007F4D0A" w:rsidRPr="00A20E30">
        <w:rPr>
          <w:rFonts w:ascii="Times New Roman" w:eastAsia="Times New Roman" w:hAnsi="Times New Roman" w:cs="Times New Roman"/>
          <w:sz w:val="24"/>
          <w:szCs w:val="24"/>
        </w:rPr>
        <w:t xml:space="preserve">!"--Tell about a childhood friend, neighbor, or teacher that you have no contact with any more but would like to see again. What was your relationship with this person like back then? What happened to change that? Why would you like to see this person now? What would you tell that person? </w:t>
      </w:r>
      <w:proofErr w:type="gramStart"/>
      <w:r w:rsidR="00FA7906">
        <w:t>The</w:t>
      </w:r>
      <w:proofErr w:type="gramEnd"/>
      <w:r w:rsidR="00FA7906">
        <w:t xml:space="preserve"> essay you turn in should be a final copy and should be edited, revised and free of grammatical and mechanical errors.  If I make corrections to your paper, a revised paper should be placed in your binder/album.  </w:t>
      </w:r>
    </w:p>
    <w:p w:rsidR="00495685" w:rsidRDefault="00495685" w:rsidP="00495685"/>
    <w:p w:rsidR="00495685" w:rsidRDefault="00495685" w:rsidP="00495685">
      <w:r>
        <w:t>Rubric:</w:t>
      </w:r>
    </w:p>
    <w:tbl>
      <w:tblPr>
        <w:tblStyle w:val="TableGrid"/>
        <w:tblW w:w="0" w:type="auto"/>
        <w:tblLook w:val="04A0" w:firstRow="1" w:lastRow="0" w:firstColumn="1" w:lastColumn="0" w:noHBand="0" w:noVBand="1"/>
      </w:tblPr>
      <w:tblGrid>
        <w:gridCol w:w="6678"/>
        <w:gridCol w:w="1440"/>
        <w:gridCol w:w="1458"/>
      </w:tblGrid>
      <w:tr w:rsidR="00495685" w:rsidTr="00495685">
        <w:tc>
          <w:tcPr>
            <w:tcW w:w="6678" w:type="dxa"/>
          </w:tcPr>
          <w:p w:rsidR="00495685" w:rsidRDefault="00495685" w:rsidP="00495685">
            <w:r>
              <w:t>Criteria</w:t>
            </w:r>
          </w:p>
        </w:tc>
        <w:tc>
          <w:tcPr>
            <w:tcW w:w="1440" w:type="dxa"/>
          </w:tcPr>
          <w:p w:rsidR="00495685" w:rsidRDefault="00495685" w:rsidP="00495685">
            <w:r>
              <w:t>Points Possible</w:t>
            </w:r>
          </w:p>
        </w:tc>
        <w:tc>
          <w:tcPr>
            <w:tcW w:w="1458" w:type="dxa"/>
          </w:tcPr>
          <w:p w:rsidR="00495685" w:rsidRDefault="00495685" w:rsidP="00495685">
            <w:r>
              <w:t xml:space="preserve">Points Received </w:t>
            </w:r>
          </w:p>
        </w:tc>
      </w:tr>
      <w:tr w:rsidR="00495685" w:rsidTr="00495685">
        <w:tc>
          <w:tcPr>
            <w:tcW w:w="6678" w:type="dxa"/>
          </w:tcPr>
          <w:p w:rsidR="00495685" w:rsidRDefault="00495685" w:rsidP="00495685">
            <w:r>
              <w:t>Follows all formatting directions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495685">
            <w:r>
              <w:t>2 page</w:t>
            </w:r>
            <w:r w:rsidR="001E452B">
              <w:t>s</w:t>
            </w:r>
          </w:p>
        </w:tc>
        <w:tc>
          <w:tcPr>
            <w:tcW w:w="1440" w:type="dxa"/>
          </w:tcPr>
          <w:p w:rsidR="00495685" w:rsidRDefault="00495685" w:rsidP="00495685">
            <w:r>
              <w:t>20</w:t>
            </w:r>
          </w:p>
        </w:tc>
        <w:tc>
          <w:tcPr>
            <w:tcW w:w="1458" w:type="dxa"/>
          </w:tcPr>
          <w:p w:rsidR="00495685" w:rsidRDefault="00495685" w:rsidP="00495685"/>
        </w:tc>
      </w:tr>
      <w:tr w:rsidR="00495685" w:rsidTr="00495685">
        <w:tc>
          <w:tcPr>
            <w:tcW w:w="6678" w:type="dxa"/>
          </w:tcPr>
          <w:p w:rsidR="00495685" w:rsidRDefault="00495685" w:rsidP="00FA7906">
            <w:r>
              <w:t>Content (Organization and Development)</w:t>
            </w:r>
            <w:r w:rsidR="007F4D0A">
              <w:t xml:space="preserve"> (5 paragraph essay)</w:t>
            </w:r>
            <w:bookmarkStart w:id="0" w:name="_GoBack"/>
            <w:bookmarkEnd w:id="0"/>
          </w:p>
        </w:tc>
        <w:tc>
          <w:tcPr>
            <w:tcW w:w="1440" w:type="dxa"/>
          </w:tcPr>
          <w:p w:rsidR="00495685" w:rsidRDefault="001E452B" w:rsidP="00495685">
            <w:r>
              <w:t>50</w:t>
            </w:r>
          </w:p>
        </w:tc>
        <w:tc>
          <w:tcPr>
            <w:tcW w:w="1458" w:type="dxa"/>
          </w:tcPr>
          <w:p w:rsidR="00495685" w:rsidRDefault="00495685" w:rsidP="00495685"/>
        </w:tc>
      </w:tr>
      <w:tr w:rsidR="00495685" w:rsidTr="00495685">
        <w:tc>
          <w:tcPr>
            <w:tcW w:w="6678" w:type="dxa"/>
          </w:tcPr>
          <w:p w:rsidR="00495685" w:rsidRDefault="00495685" w:rsidP="00495685">
            <w:r>
              <w:t>Grammar and Mechanics</w:t>
            </w:r>
          </w:p>
        </w:tc>
        <w:tc>
          <w:tcPr>
            <w:tcW w:w="1440" w:type="dxa"/>
          </w:tcPr>
          <w:p w:rsidR="00495685" w:rsidRDefault="00495685" w:rsidP="00495685">
            <w:r>
              <w:t>10</w:t>
            </w:r>
          </w:p>
        </w:tc>
        <w:tc>
          <w:tcPr>
            <w:tcW w:w="1458" w:type="dxa"/>
          </w:tcPr>
          <w:p w:rsidR="00495685" w:rsidRDefault="00495685" w:rsidP="00495685"/>
        </w:tc>
      </w:tr>
      <w:tr w:rsidR="00495685" w:rsidTr="00495685">
        <w:tc>
          <w:tcPr>
            <w:tcW w:w="6678" w:type="dxa"/>
          </w:tcPr>
          <w:p w:rsidR="00495685" w:rsidRDefault="00495685" w:rsidP="00495685">
            <w:r>
              <w:t>Total</w:t>
            </w:r>
          </w:p>
        </w:tc>
        <w:tc>
          <w:tcPr>
            <w:tcW w:w="1440" w:type="dxa"/>
          </w:tcPr>
          <w:p w:rsidR="00495685" w:rsidRDefault="00495685" w:rsidP="00495685">
            <w:r>
              <w:t>100</w:t>
            </w:r>
          </w:p>
        </w:tc>
        <w:tc>
          <w:tcPr>
            <w:tcW w:w="1458" w:type="dxa"/>
          </w:tcPr>
          <w:p w:rsidR="00495685" w:rsidRDefault="00495685" w:rsidP="00495685"/>
        </w:tc>
      </w:tr>
    </w:tbl>
    <w:p w:rsidR="00495685" w:rsidRDefault="00495685" w:rsidP="00495685"/>
    <w:p w:rsidR="00316740" w:rsidRDefault="00316740" w:rsidP="00495685"/>
    <w:sectPr w:rsidR="00316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685"/>
    <w:rsid w:val="00010ED8"/>
    <w:rsid w:val="000F1EC2"/>
    <w:rsid w:val="001E452B"/>
    <w:rsid w:val="001F280C"/>
    <w:rsid w:val="00316740"/>
    <w:rsid w:val="00384C12"/>
    <w:rsid w:val="00495685"/>
    <w:rsid w:val="005A20EB"/>
    <w:rsid w:val="007F4D0A"/>
    <w:rsid w:val="00935F29"/>
    <w:rsid w:val="00FA79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5685"/>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2</cp:revision>
  <cp:lastPrinted>2012-02-24T16:45:00Z</cp:lastPrinted>
  <dcterms:created xsi:type="dcterms:W3CDTF">2012-02-24T16:46:00Z</dcterms:created>
  <dcterms:modified xsi:type="dcterms:W3CDTF">2012-02-24T16:46:00Z</dcterms:modified>
</cp:coreProperties>
</file>